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77777777" w:rsidR="00B73C98" w:rsidRDefault="00000000">
      <w:pPr>
        <w:pStyle w:val="Title"/>
      </w:pPr>
      <w:r>
        <w:t>Merrimac 150th Anniversary Celebration Committee</w:t>
      </w:r>
    </w:p>
    <w:p w14:paraId="2699B63E" w14:textId="77777777" w:rsidR="00B73C98" w:rsidRDefault="00000000">
      <w:pPr>
        <w:pStyle w:val="Heading1"/>
      </w:pPr>
      <w:r>
        <w:t>Meeting Minutes</w:t>
      </w:r>
    </w:p>
    <w:p w14:paraId="71F14150" w14:textId="77777777" w:rsidR="00B73C98" w:rsidRDefault="00000000">
      <w:r>
        <w:t>Date: June 25, 2025</w:t>
      </w:r>
    </w:p>
    <w:p w14:paraId="4F637D44" w14:textId="77777777" w:rsidR="00B73C98" w:rsidRDefault="00000000">
      <w:r>
        <w:t>Location: Merrimac Police Department Conference Room</w:t>
      </w:r>
    </w:p>
    <w:p w14:paraId="36C9866D" w14:textId="77777777" w:rsidR="00B73C98" w:rsidRDefault="00000000">
      <w:r>
        <w:t>Time: 6:00 PM</w:t>
      </w:r>
    </w:p>
    <w:p w14:paraId="6C36CC93" w14:textId="77777777" w:rsidR="00B73C98" w:rsidRDefault="00000000">
      <w:pPr>
        <w:pStyle w:val="Heading2"/>
      </w:pPr>
      <w:r>
        <w:t>I. CALL TO ORDER</w:t>
      </w:r>
    </w:p>
    <w:p w14:paraId="0D532076" w14:textId="77777777" w:rsidR="00B73C98" w:rsidRDefault="00000000">
      <w:r>
        <w:t>The meeting was called to order. The Town Clerk swore in all members attending in person.</w:t>
      </w:r>
    </w:p>
    <w:p w14:paraId="4911087D" w14:textId="77777777" w:rsidR="00B73C98" w:rsidRDefault="00000000">
      <w:pPr>
        <w:pStyle w:val="Heading2"/>
      </w:pPr>
      <w:r>
        <w:t>II. ATTENDANCE</w:t>
      </w:r>
    </w:p>
    <w:p w14:paraId="2D7F710A" w14:textId="77777777" w:rsidR="00B73C98" w:rsidRDefault="00000000">
      <w:r>
        <w:t>PRESENT:</w:t>
      </w:r>
      <w:r>
        <w:br/>
        <w:t>Robert L. Gustison II, Irina Gorzynski, Donna Adams, Carol Bourque, Lauren Santagate, Julie Fischer, Larry Fischer, Michelle Gustison</w:t>
      </w:r>
      <w:r>
        <w:br/>
      </w:r>
      <w:r>
        <w:br/>
        <w:t>Remote via Zoom: Bronwyn Crocker, Brienne Walsh</w:t>
      </w:r>
    </w:p>
    <w:p w14:paraId="0D204701" w14:textId="77777777" w:rsidR="00B73C98" w:rsidRDefault="00000000">
      <w:pPr>
        <w:pStyle w:val="Heading2"/>
      </w:pPr>
      <w:r>
        <w:t>III. INTRODUCTIONS</w:t>
      </w:r>
    </w:p>
    <w:p w14:paraId="2A50B7F3" w14:textId="77777777" w:rsidR="00B73C98" w:rsidRDefault="00000000">
      <w:r>
        <w:t>Members introduced themselves.</w:t>
      </w:r>
    </w:p>
    <w:p w14:paraId="75AD9CCC" w14:textId="77777777" w:rsidR="00B73C98" w:rsidRDefault="00000000">
      <w:pPr>
        <w:pStyle w:val="Heading2"/>
      </w:pPr>
      <w:r>
        <w:t>IV. ELECTION OF COMMITTEE CHAIR</w:t>
      </w:r>
    </w:p>
    <w:p w14:paraId="20652ECE" w14:textId="77777777" w:rsidR="00B73C98" w:rsidRDefault="00000000">
      <w:r>
        <w:t>Motion to nominate Robert L. Gustison II as Committee Chair</w:t>
      </w:r>
    </w:p>
    <w:p w14:paraId="64C14F81" w14:textId="77777777" w:rsidR="00B73C98" w:rsidRDefault="00000000">
      <w:r>
        <w:t>RESULT: APPROVED [UNANIMOUS]</w:t>
      </w:r>
    </w:p>
    <w:p w14:paraId="6713EA51" w14:textId="59AA1AF2" w:rsidR="00B73C98" w:rsidRDefault="00000000">
      <w:r>
        <w:t xml:space="preserve">MOVER: </w:t>
      </w:r>
      <w:r w:rsidR="00B2659D">
        <w:t>Gorzynski</w:t>
      </w:r>
    </w:p>
    <w:p w14:paraId="02111932" w14:textId="6480E810" w:rsidR="00B73C98" w:rsidRDefault="00000000">
      <w:r>
        <w:t xml:space="preserve">SECONDER: </w:t>
      </w:r>
      <w:proofErr w:type="spellStart"/>
      <w:r w:rsidR="00B2659D">
        <w:t>Santagate</w:t>
      </w:r>
      <w:proofErr w:type="spellEnd"/>
    </w:p>
    <w:p w14:paraId="650038A0" w14:textId="77777777" w:rsidR="00B73C98" w:rsidRDefault="00000000">
      <w:r>
        <w:t>AYES: Gustison II, Gorzynski, Adams, Bourque, Santagate, Fischer, Fischer, Gustison, Crocker, Walsh</w:t>
      </w:r>
    </w:p>
    <w:p w14:paraId="54894B6F" w14:textId="77777777" w:rsidR="00B73C98" w:rsidRDefault="00000000">
      <w:pPr>
        <w:pStyle w:val="Heading2"/>
      </w:pPr>
      <w:r>
        <w:t>V. DISCUSSION</w:t>
      </w:r>
    </w:p>
    <w:p w14:paraId="321FD517" w14:textId="77777777" w:rsidR="00B73C98" w:rsidRDefault="00000000">
      <w:r>
        <w:t>Goals and Vision: Chair Robert Gustison outlined the broad goals, vision, and historical context for the 150th Anniversary celebration.</w:t>
      </w:r>
      <w:r>
        <w:br/>
      </w:r>
      <w:r>
        <w:br/>
        <w:t>Committee Structure: Members may participate in all or selected events. Email confirmed as the primary method of communication.</w:t>
      </w:r>
      <w:r>
        <w:br/>
      </w:r>
      <w:r>
        <w:br/>
      </w:r>
      <w:r>
        <w:lastRenderedPageBreak/>
        <w:t>Funding: All funding will come from donations and fundraising. An account will be opened to manage raised funds.</w:t>
      </w:r>
    </w:p>
    <w:p w14:paraId="0A3E9F30" w14:textId="77777777" w:rsidR="00B73C98" w:rsidRDefault="00000000">
      <w:pPr>
        <w:pStyle w:val="Heading2"/>
      </w:pPr>
      <w:r>
        <w:t>VI. PRELIMINARY BRAINSTORMING</w:t>
      </w:r>
    </w:p>
    <w:p w14:paraId="1F6DA106" w14:textId="77777777" w:rsidR="00B73C98" w:rsidRDefault="00000000">
      <w:r>
        <w:t>Proposed Events:</w:t>
      </w:r>
      <w:r>
        <w:br/>
        <w:t>- Old Home Days kickoff event</w:t>
      </w:r>
      <w:r>
        <w:br/>
        <w:t>- Time capsule ceremony</w:t>
      </w:r>
      <w:r>
        <w:br/>
        <w:t>- Commemorative installments (benches, art, plaques, coins, etc.)</w:t>
      </w:r>
      <w:r>
        <w:br/>
        <w:t>- Parade</w:t>
      </w:r>
      <w:r>
        <w:br/>
        <w:t>- Concert</w:t>
      </w:r>
      <w:r>
        <w:br/>
        <w:t>- Fireworks</w:t>
      </w:r>
      <w:r>
        <w:br/>
        <w:t>- Youth involvement (essay contest, curriculum at school or library)</w:t>
      </w:r>
      <w:r>
        <w:br/>
        <w:t>- Museum-style display</w:t>
      </w:r>
      <w:r>
        <w:br/>
        <w:t>- Food truck event</w:t>
      </w:r>
      <w:r>
        <w:br/>
      </w:r>
      <w:r>
        <w:br/>
        <w:t>Fundraising Ideas:</w:t>
      </w:r>
      <w:r>
        <w:br/>
        <w:t>- Kick-off dinner</w:t>
      </w:r>
      <w:r>
        <w:br/>
        <w:t>- Merchandise (t-shirts, sweatshirts, hats)</w:t>
      </w:r>
      <w:r>
        <w:br/>
        <w:t>- Restaurant fundraisers (Little Caesars, Flatbread, Sylvan Street Grille)</w:t>
      </w:r>
    </w:p>
    <w:p w14:paraId="4BC71994" w14:textId="77777777" w:rsidR="00B73C98" w:rsidRDefault="00000000">
      <w:pPr>
        <w:pStyle w:val="Heading2"/>
      </w:pPr>
      <w:r>
        <w:t>VII. SCHEDULING FUTURE MEETINGS</w:t>
      </w:r>
    </w:p>
    <w:p w14:paraId="302D17A9" w14:textId="77777777" w:rsidR="00B73C98" w:rsidRDefault="00000000">
      <w:r>
        <w:t>The committee agreed to meet monthly during the summer and more frequently as the celebration approaches.</w:t>
      </w:r>
      <w:r>
        <w:br/>
        <w:t>NEXT MEETING: July 16, 2025 at 6:00 PM</w:t>
      </w:r>
    </w:p>
    <w:p w14:paraId="4CF18084" w14:textId="77777777" w:rsidR="00B73C98" w:rsidRDefault="00000000">
      <w:pPr>
        <w:pStyle w:val="Heading2"/>
      </w:pPr>
      <w:r>
        <w:t>VIII. ACTION ITEMS</w:t>
      </w:r>
    </w:p>
    <w:p w14:paraId="67DC24CA" w14:textId="77777777" w:rsidR="00B73C98" w:rsidRDefault="00000000">
      <w:r>
        <w:t>Rob Gustison:</w:t>
      </w:r>
      <w:r>
        <w:br/>
        <w:t>- Reach out to Ben about Old Home Days and a 150th Anniversary table.</w:t>
      </w:r>
      <w:r>
        <w:br/>
        <w:t>- Research how to open a bank account, accept online donations, and create QR code/Venmo options.</w:t>
      </w:r>
      <w:r>
        <w:br/>
      </w:r>
      <w:r>
        <w:br/>
        <w:t>Irina Gorzynski:</w:t>
      </w:r>
      <w:r>
        <w:br/>
        <w:t>- Work with a graphic designer to create a logo.</w:t>
      </w:r>
      <w:r>
        <w:br/>
      </w:r>
      <w:r>
        <w:br/>
        <w:t>Bronwyn Crocker:</w:t>
      </w:r>
      <w:r>
        <w:br/>
        <w:t>- Research grant opportunities and Old Home Days funding.</w:t>
      </w:r>
      <w:r>
        <w:br/>
      </w:r>
      <w:r>
        <w:br/>
        <w:t>Larry Fischer:</w:t>
      </w:r>
      <w:r>
        <w:br/>
        <w:t>- Prepare a list of potential contacts for events.</w:t>
      </w:r>
    </w:p>
    <w:p w14:paraId="037C3540" w14:textId="77777777" w:rsidR="00B73C98" w:rsidRDefault="00000000">
      <w:pPr>
        <w:pStyle w:val="Heading2"/>
      </w:pPr>
      <w:r>
        <w:t>IX. ADJOURNMENT</w:t>
      </w:r>
    </w:p>
    <w:p w14:paraId="4F137FE3" w14:textId="77777777" w:rsidR="00B73C98" w:rsidRDefault="00000000">
      <w:r>
        <w:t>Motion to adjourn the meeting</w:t>
      </w:r>
    </w:p>
    <w:p w14:paraId="3A1E04AD" w14:textId="77777777" w:rsidR="00B73C98" w:rsidRDefault="00000000">
      <w:r>
        <w:t>RESULT: APPROVED [UNANIMOUS]</w:t>
      </w:r>
    </w:p>
    <w:p w14:paraId="2CA63931" w14:textId="0F8BC588" w:rsidR="00B73C98" w:rsidRDefault="00000000">
      <w:r>
        <w:lastRenderedPageBreak/>
        <w:t xml:space="preserve">MOVER: </w:t>
      </w:r>
      <w:r w:rsidR="00B2659D">
        <w:t>Gustison II</w:t>
      </w:r>
    </w:p>
    <w:p w14:paraId="7FECC631" w14:textId="22D4EA4F" w:rsidR="00B73C98" w:rsidRDefault="00000000">
      <w:r>
        <w:t xml:space="preserve">SECONDER: </w:t>
      </w:r>
      <w:r w:rsidR="00B2659D">
        <w:t>Gorzynski</w:t>
      </w:r>
    </w:p>
    <w:p w14:paraId="397C4B40" w14:textId="77777777" w:rsidR="00B73C98" w:rsidRDefault="00000000">
      <w:r>
        <w:t>AYES: Gustison II, Gorzynski, Adams, Bourque, Santagate, Fischer, Fischer, Gustison, Crocker, Walsh</w:t>
      </w:r>
    </w:p>
    <w:sectPr w:rsidR="00B73C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2887"/>
    <w:rsid w:val="0029639D"/>
    <w:rsid w:val="00326F90"/>
    <w:rsid w:val="007C2BEB"/>
    <w:rsid w:val="00AA1D8D"/>
    <w:rsid w:val="00B2659D"/>
    <w:rsid w:val="00B47730"/>
    <w:rsid w:val="00B73C9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 Gustison II</cp:lastModifiedBy>
  <cp:revision>3</cp:revision>
  <dcterms:created xsi:type="dcterms:W3CDTF">2025-07-08T13:57:00Z</dcterms:created>
  <dcterms:modified xsi:type="dcterms:W3CDTF">2025-07-08T13:59:00Z</dcterms:modified>
  <cp:category/>
</cp:coreProperties>
</file>